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Science4Life Startup-Wettbewerb </w:t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Informationen </w:t>
      </w:r>
    </w:p>
    <w:p w:rsidR="00000000" w:rsidDel="00000000" w:rsidP="00000000" w:rsidRDefault="00000000" w:rsidRPr="00000000" w14:paraId="00000003">
      <w:pPr>
        <w:jc w:val="center"/>
        <w:rPr>
          <w:b w:val="1"/>
          <w:bCs w:val="1"/>
          <w:sz w:val="26"/>
          <w:szCs w:val="26"/>
        </w:rPr>
      </w:pPr>
      <w:r w:rsidDel="00000000" w:rsidR="00000000" w:rsidRPr="00000000">
        <w:rPr>
          <w:b w:val="1"/>
          <w:bCs w:val="1"/>
          <w:sz w:val="26"/>
          <w:szCs w:val="26"/>
          <w:rtl w:val="0"/>
        </w:rPr>
        <w:t xml:space="preserve">Social Media Content – Vorlagen </w:t>
      </w:r>
    </w:p>
    <w:p w:rsidR="00000000" w:rsidDel="00000000" w:rsidP="00000000" w:rsidRDefault="00000000" w:rsidRPr="00000000" w14:paraId="00000004">
      <w:pPr>
        <w:jc w:val="center"/>
        <w:rPr>
          <w:b w:val="1"/>
          <w:bC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sz w:val="26"/>
          <w:szCs w:val="26"/>
          <w:u w:val="single"/>
        </w:rPr>
      </w:pPr>
      <w:r w:rsidDel="00000000" w:rsidR="00000000" w:rsidRPr="00000000">
        <w:rPr>
          <w:sz w:val="26"/>
          <w:szCs w:val="26"/>
          <w:u w:val="single"/>
          <w:rtl w:val="0"/>
        </w:rPr>
        <w:t xml:space="preserve">Version 1</w:t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Posttext: </w:t>
      </w:r>
    </w:p>
    <w:p w:rsidR="00000000" w:rsidDel="00000000" w:rsidP="00000000" w:rsidRDefault="00000000" w:rsidRPr="00000000" w14:paraId="00000008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Der Science4Life Startup-Wettbewerb startet in die Konzeptphase! Die Gründerinitiative freut sich 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darauf, Unternehmerteams aus Life Sciences, Chemie und Energie zu supporten! </w:t>
      </w:r>
      <w:r w:rsidDel="00000000" w:rsidR="00000000" w:rsidRPr="00000000">
        <w:rPr>
          <w:sz w:val="24"/>
          <w:szCs w:val="24"/>
          <w:rtl w:val="0"/>
        </w:rPr>
        <w:t xml:space="preserve">So funktioniert es: Reicht euer innovatives Geschäftskonzept in Form eines Read Decks bis zum 12. Januar 2026 beim @Science4Life Startup-Wettbewerb ein und sichert euch individuelles Experten-Feedback. Neben Preisgeld wartet außerdem ein Netzwerk aus Branchenexperten sowie individuelle Workshops rund ums Gründen auf euch! 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Hier geht es zur Anmeldung:</w:t>
      </w:r>
      <w:hyperlink r:id="rId6">
        <w:r w:rsidDel="00000000" w:rsidR="00000000" w:rsidRPr="00000000">
          <w:rPr>
            <w:color w:val="050505"/>
            <w:sz w:val="24"/>
            <w:szCs w:val="24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https://app.science4life.de/register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#Science4LifeVentureCup #Science4LifeEnergyAward #StartupWettbewerb #Science4LifeKonzeptphase</w:t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Version 2</w:t>
      </w:r>
    </w:p>
    <w:p w:rsidR="00000000" w:rsidDel="00000000" w:rsidP="00000000" w:rsidRDefault="00000000" w:rsidRPr="00000000" w14:paraId="0000000C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Posttext: </w:t>
      </w:r>
    </w:p>
    <w:p w:rsidR="00000000" w:rsidDel="00000000" w:rsidP="00000000" w:rsidRDefault="00000000" w:rsidRPr="00000000" w14:paraId="0000000E">
      <w:pPr>
        <w:jc w:val="both"/>
        <w:rPr>
          <w:color w:val="1155cc"/>
          <w:sz w:val="24"/>
          <w:szCs w:val="24"/>
          <w:u w:val="single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Euer Geschäftskonzept aus Life Sciences, Chemie oder Energie steht? Dann reicht bis zum 12. Januar 2026 euer Read Deck beim @Science4Life Startup-Wettbewerb online ein und nutzt eure Chance auf Experten-Feedback, ein branchenspezifisches Netzwerk und Preisgeld. Hier geht es zur Anmeldung:</w:t>
      </w:r>
      <w:hyperlink r:id="rId8">
        <w:r w:rsidDel="00000000" w:rsidR="00000000" w:rsidRPr="00000000">
          <w:rPr>
            <w:color w:val="050505"/>
            <w:sz w:val="24"/>
            <w:szCs w:val="24"/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https://app.science4life.de/register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color w:val="1155cc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color w:val="05050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#Science4LifeVentureCup </w:t>
      </w:r>
      <w:r w:rsidDel="00000000" w:rsidR="00000000" w:rsidRPr="00000000">
        <w:rPr>
          <w:sz w:val="24"/>
          <w:szCs w:val="24"/>
          <w:rtl w:val="0"/>
        </w:rPr>
        <w:t xml:space="preserve"> #Science4LifeEnergyAward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 #Startups </w:t>
      </w:r>
      <w:r w:rsidDel="00000000" w:rsidR="00000000" w:rsidRPr="00000000">
        <w:rPr>
          <w:sz w:val="24"/>
          <w:szCs w:val="24"/>
          <w:rtl w:val="0"/>
        </w:rPr>
        <w:t xml:space="preserve">#StartupWettbewerb  #Science4LifeKonzeptphase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Version 3 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Posttext: </w:t>
      </w:r>
    </w:p>
    <w:p w:rsidR="00000000" w:rsidDel="00000000" w:rsidP="00000000" w:rsidRDefault="00000000" w:rsidRPr="00000000" w14:paraId="00000016">
      <w:pPr>
        <w:jc w:val="both"/>
        <w:rPr>
          <w:color w:val="1155cc"/>
          <w:sz w:val="24"/>
          <w:szCs w:val="24"/>
          <w:u w:val="single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Ihr habt ein innovatives Geschäftskonzept aus den Branchen Life Sciences, Chemie oder Energie? Dann holt euch eure individuelle Unterstützung beim @Science4Life Startup-Wettbewerb. Bis zum 12. Januar 2026 könnt ihr euch einfach online zur Teilnahme registrieren und eurer Read Deck einreichen. Neben dem Preisgeld gibt es jede Menge Know-how, Feedback von erfahrenen Branchenexperten, Austausch mit anderen Start-ups und wertvolle Coachings. Hier geht es zur Anmeldung:</w:t>
      </w:r>
      <w:hyperlink r:id="rId10">
        <w:r w:rsidDel="00000000" w:rsidR="00000000" w:rsidRPr="00000000">
          <w:rPr>
            <w:color w:val="050505"/>
            <w:sz w:val="24"/>
            <w:szCs w:val="24"/>
            <w:rtl w:val="0"/>
          </w:rPr>
          <w:t xml:space="preserve"> </w:t>
        </w:r>
      </w:hyperlink>
      <w:hyperlink r:id="rId11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https://app.science4life.de/register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color w:val="05050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#Science4LifeVentureCup </w:t>
      </w:r>
      <w:r w:rsidDel="00000000" w:rsidR="00000000" w:rsidRPr="00000000">
        <w:rPr>
          <w:sz w:val="24"/>
          <w:szCs w:val="24"/>
          <w:rtl w:val="0"/>
        </w:rPr>
        <w:t xml:space="preserve"> #Science4LifeEnergyAward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 #Startups </w:t>
      </w:r>
      <w:r w:rsidDel="00000000" w:rsidR="00000000" w:rsidRPr="00000000">
        <w:rPr>
          <w:sz w:val="24"/>
          <w:szCs w:val="24"/>
          <w:rtl w:val="0"/>
        </w:rPr>
        <w:t xml:space="preserve">#StartupWettbewerb  #Science4LifeKonzeptphase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app.science4life.de/register" TargetMode="External"/><Relationship Id="rId10" Type="http://schemas.openxmlformats.org/officeDocument/2006/relationships/hyperlink" Target="https://app.science4life.de/register" TargetMode="External"/><Relationship Id="rId9" Type="http://schemas.openxmlformats.org/officeDocument/2006/relationships/hyperlink" Target="https://app.science4life.de/register" TargetMode="External"/><Relationship Id="rId5" Type="http://schemas.openxmlformats.org/officeDocument/2006/relationships/styles" Target="styles.xml"/><Relationship Id="rId6" Type="http://schemas.openxmlformats.org/officeDocument/2006/relationships/hyperlink" Target="https://app.science4life.de/register" TargetMode="External"/><Relationship Id="rId7" Type="http://schemas.openxmlformats.org/officeDocument/2006/relationships/hyperlink" Target="https://app.science4life.de/register" TargetMode="External"/><Relationship Id="rId8" Type="http://schemas.openxmlformats.org/officeDocument/2006/relationships/hyperlink" Target="https://app.science4life.de/regis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